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C13" w:rsidRPr="00E32C67" w:rsidRDefault="00437C13" w:rsidP="005337A3">
      <w:pPr>
        <w:widowControl w:val="0"/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43721B" w:rsidRPr="00F57CB7" w:rsidRDefault="0043721B" w:rsidP="00F57CB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8"/>
          <w:lang w:eastAsia="ru-RU"/>
        </w:rPr>
      </w:pPr>
      <w:r w:rsidRPr="00F57CB7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8"/>
          <w:lang w:eastAsia="ru-RU"/>
        </w:rPr>
        <w:t xml:space="preserve">Приложение </w:t>
      </w:r>
    </w:p>
    <w:p w:rsidR="00560946" w:rsidRPr="00F57CB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</w:pPr>
      <w:r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к приказу №</w:t>
      </w:r>
      <w:r w:rsidR="00F57CB7"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 xml:space="preserve"> </w:t>
      </w:r>
      <w:r w:rsidR="006016F2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_________</w:t>
      </w:r>
    </w:p>
    <w:p w:rsidR="00E32C67" w:rsidRPr="00F57CB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</w:pPr>
      <w:r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 xml:space="preserve"> от </w:t>
      </w:r>
      <w:r w:rsidR="006016F2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«____</w:t>
      </w:r>
      <w:r w:rsidR="00437C13"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»</w:t>
      </w:r>
      <w:r w:rsidR="00F57CB7"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 xml:space="preserve"> </w:t>
      </w:r>
      <w:r w:rsidR="006016F2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_________</w:t>
      </w:r>
      <w:r w:rsidR="00F57CB7"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 xml:space="preserve"> </w:t>
      </w:r>
      <w:r w:rsidR="00560946"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2021</w:t>
      </w:r>
      <w:r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 xml:space="preserve"> года</w:t>
      </w:r>
    </w:p>
    <w:p w:rsid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E32C67" w:rsidRPr="00302F7A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3721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ПОЛОЖЕНИЕ</w:t>
      </w:r>
      <w:r w:rsidR="00302F7A" w:rsidRPr="0009648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:rsidR="00AA424B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школьном (ученическом)</w:t>
      </w:r>
    </w:p>
    <w:p w:rsidR="00E32C67" w:rsidRPr="00D253C4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самоуправлении</w:t>
      </w:r>
      <w:proofErr w:type="gramEnd"/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AA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МКОУ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A424B" w:rsidRPr="0043721B">
        <w:rPr>
          <w:rStyle w:val="a6"/>
          <w:rFonts w:ascii="Times New Roman" w:hAnsi="Times New Roman" w:cs="Times New Roman"/>
          <w:sz w:val="28"/>
        </w:rPr>
        <w:t>«</w:t>
      </w:r>
      <w:proofErr w:type="spellStart"/>
      <w:r w:rsidR="008C3DA2">
        <w:rPr>
          <w:rStyle w:val="a6"/>
          <w:rFonts w:ascii="Times New Roman" w:hAnsi="Times New Roman" w:cs="Times New Roman"/>
          <w:sz w:val="28"/>
        </w:rPr>
        <w:t>Бетельд</w:t>
      </w:r>
      <w:r w:rsidR="00AA424B" w:rsidRPr="0043721B">
        <w:rPr>
          <w:rStyle w:val="a6"/>
          <w:rFonts w:ascii="Times New Roman" w:hAnsi="Times New Roman" w:cs="Times New Roman"/>
          <w:sz w:val="28"/>
        </w:rPr>
        <w:t>инская</w:t>
      </w:r>
      <w:proofErr w:type="spellEnd"/>
      <w:r w:rsidR="00AA424B" w:rsidRPr="0043721B">
        <w:rPr>
          <w:rStyle w:val="a6"/>
          <w:rFonts w:ascii="Times New Roman" w:hAnsi="Times New Roman" w:cs="Times New Roman"/>
          <w:sz w:val="28"/>
        </w:rPr>
        <w:t xml:space="preserve"> СОШ»</w:t>
      </w:r>
    </w:p>
    <w:p w:rsidR="00E32C67" w:rsidRPr="00D253C4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43721B" w:rsidRDefault="00E32C67" w:rsidP="00E32C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</w:rPr>
      </w:pPr>
      <w:r w:rsidRPr="0043721B">
        <w:rPr>
          <w:rStyle w:val="a6"/>
          <w:rFonts w:ascii="Times New Roman" w:hAnsi="Times New Roman" w:cs="Times New Roman"/>
          <w:sz w:val="28"/>
        </w:rPr>
        <w:t>Общие положения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253C4">
        <w:rPr>
          <w:rFonts w:ascii="Times New Roman" w:eastAsia="Calibri" w:hAnsi="Times New Roman" w:cs="Times New Roman"/>
          <w:sz w:val="28"/>
        </w:rPr>
        <w:t xml:space="preserve">        Современное становление гражданского общества требует, чтобы система образования содействовала формированию сознательного гражданина, эффективно участвующего в демократическом процессе. В решении этой задачи приоритетным ориентиром для  образования личности становится способность к самоорганизации, умению отстаивать свои права, участию в преобразовании своей страны. 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253C4">
        <w:rPr>
          <w:rFonts w:ascii="Times New Roman" w:eastAsia="Calibri" w:hAnsi="Times New Roman" w:cs="Times New Roman"/>
          <w:sz w:val="28"/>
        </w:rPr>
        <w:t xml:space="preserve">            Программа деятельности школьного самоуправления  является одним из инструментов в  решении проблемы воспитания нравственной личности, способной к самореализации и самоадаптации в социуме. 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D253C4">
        <w:rPr>
          <w:rFonts w:ascii="Times New Roman" w:eastAsia="Calibri" w:hAnsi="Times New Roman" w:cs="Times New Roman"/>
          <w:sz w:val="28"/>
        </w:rPr>
        <w:t xml:space="preserve"> Проблема воспитания нравственности является  актуальной для  нашего времени в развитии общества  в целом.  Участие подростков в работе органов самоуправления - это способ учиться жить в социальном пространстве прав  и обязанностей, возможность продемонстрировать уникальность своей личности, осознать свою сопричастность к тому, что происходит в обществе, освоить общественный опыт.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Самоуправление – один из режимов протекания совместной деятельности, наряду с руководством и управлением. Это структура отношений, когда предпочтение отдается демократическому, свободному, стимулирующему типу взаимоотношений. Это самостоятельность в проявлении инициативы, принятии решений и их реализации в интересах своего коллектива.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развития школы лежат три важнейших процесса: педагогическое самоуправление, ученическое самоуправление. Именно с</w:t>
      </w:r>
      <w:r w:rsidR="00075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оуправление объединяет процессы педагогического и ученического самоуправления (которые в принципе могут существовать независимо друг от друга) в единую систему. Именно в процессе с</w:t>
      </w:r>
      <w:r w:rsidR="00075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оуправления происходит формирование культуры партнерских отношений между людьми разного возраста и социального опыта.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</w:t>
      </w: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развития школьного (ученического) самоуправления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744E21"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8C3DA2" w:rsidRPr="008C3DA2">
        <w:rPr>
          <w:rStyle w:val="a6"/>
          <w:rFonts w:ascii="Times New Roman" w:hAnsi="Times New Roman" w:cs="Times New Roman"/>
          <w:b w:val="0"/>
          <w:sz w:val="28"/>
        </w:rPr>
        <w:t>Бетельдинская</w:t>
      </w:r>
      <w:proofErr w:type="spellEnd"/>
      <w:r w:rsid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СОШ»: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обеспечение исполнения Закона Российской Федерации № 273 – ФЗ от 21.12.2012 года «Об образовании в Российской Федерации»;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- обеспечение исполнения Закона </w:t>
      </w:r>
      <w:r w:rsidR="008C3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Дагестан</w:t>
      </w: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04.03.1998 года № 123 – </w:t>
      </w:r>
      <w:proofErr w:type="gramStart"/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КЗ</w:t>
      </w:r>
      <w:proofErr w:type="gramEnd"/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государственной молодежной политике в </w:t>
      </w:r>
      <w:r w:rsidR="008C3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Республике Дагестан</w:t>
      </w: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уровня самоорганизации учащейся молодежи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школы</w:t>
      </w: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формирование готовности ребят к участию в управлении обществом.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2C67" w:rsidRPr="00D253C4" w:rsidRDefault="00E32C67" w:rsidP="00E32C67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Основными задачами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школьного (ученического) самоуправления являются: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и поддержка молодых людей с активной жизненной позицией;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создание условий для реализации творческого потенциала учащихся школ </w:t>
      </w:r>
      <w:r w:rsidR="008C3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</w:t>
      </w:r>
      <w:r w:rsidR="008C3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8C3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Дагестан</w:t>
      </w: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участие в реализации краевых программ, касающихся решения проблем учащейся молодежи;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у участников органов школьного (ученического) самоуправления умения аргументировано отстаивать свое мнение на основе толерантного общения; 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межшкольного взаимодействия на территории  сельских (городских) поселений края;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интереса учащейся молодежи к вопросам развития демократической системы, парламентаризма, избирательного права и избирательного процесса;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молодежи к участию в общественно – политической жизни края, приобретение опыта управленческой и организаторской деятельности.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Функции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школьного (ученического) самоуправления: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самоактивизация – вовлечение как можно большего числа членов ученических коллективов в решение управленческих проблем, систематическую работу по включению их в новые сферы деятельности;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организационное саморегулирование – способность участников  коллектива самостоятельно изменять свою структуру с целью более успешного решения организационных задач;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коллективный самоконтроль – самоанализ своей деятельности и поиск более эффективных решений поставленных задач;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проведение межшкольных мероприятий поселенческого, муниципального и краевого уровня;</w:t>
      </w:r>
    </w:p>
    <w:p w:rsidR="00E32C67" w:rsidRPr="00D253C4" w:rsidRDefault="00E32C67" w:rsidP="00744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общественными организациями и другими органами самоуправления.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поставленной цели необходимо выполнение нескольких условий: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введение единых правил формирования и общих подходов к деятельности органов школьного (ученического) самоуправления;</w:t>
      </w:r>
    </w:p>
    <w:p w:rsidR="00E32C67" w:rsidRPr="00D253C4" w:rsidRDefault="00E32C67" w:rsidP="00E32C67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наличие специалистов для сопровождения деятельности органов школьного (ученического) самоуправления, обладающих навыками и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методиками организационной работы в подростковых и молодежных коллективах;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объединяющей деятельности учащихся школ;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координирующего органа, определяющего вектор развития школьного (ученического) самоуправления в Краснодарском крае.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Лидеры школьного (ученического) самоуправления обязательно входят в состав молодежного Совета при главе муниципального образования.</w:t>
      </w:r>
    </w:p>
    <w:p w:rsidR="00E32C67" w:rsidRPr="00D253C4" w:rsidRDefault="00E32C67" w:rsidP="00E32C6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E21" w:rsidRPr="00744E21" w:rsidRDefault="00E32C67" w:rsidP="00E32C6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Организаторы </w:t>
      </w:r>
    </w:p>
    <w:p w:rsidR="00744E21" w:rsidRPr="00744E21" w:rsidRDefault="00744E21" w:rsidP="00744E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E32C67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еятельности</w:t>
      </w: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E32C67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школьного</w:t>
      </w:r>
      <w:proofErr w:type="gramEnd"/>
      <w:r w:rsidR="00E32C67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(ученического) </w:t>
      </w:r>
    </w:p>
    <w:p w:rsidR="00E32C67" w:rsidRDefault="00E32C67" w:rsidP="007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самоуправления</w:t>
      </w:r>
      <w:r w:rsidR="00744E21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744E21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744E21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E21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8C3DA2">
        <w:rPr>
          <w:rStyle w:val="a6"/>
          <w:rFonts w:ascii="Times New Roman" w:hAnsi="Times New Roman" w:cs="Times New Roman"/>
          <w:sz w:val="28"/>
          <w:szCs w:val="28"/>
        </w:rPr>
        <w:t>Бетельд</w:t>
      </w:r>
      <w:r w:rsidR="00744E21" w:rsidRPr="00744E21">
        <w:rPr>
          <w:rStyle w:val="a6"/>
          <w:rFonts w:ascii="Times New Roman" w:hAnsi="Times New Roman" w:cs="Times New Roman"/>
          <w:sz w:val="28"/>
          <w:szCs w:val="28"/>
        </w:rPr>
        <w:t>инская</w:t>
      </w:r>
      <w:proofErr w:type="spellEnd"/>
      <w:r w:rsidR="00744E21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E21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СОШ»</w:t>
      </w:r>
    </w:p>
    <w:p w:rsidR="00744E21" w:rsidRPr="00744E21" w:rsidRDefault="00744E21" w:rsidP="007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C67" w:rsidRPr="00101245" w:rsidRDefault="00E32C67" w:rsidP="00E32C67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Организаторами деятельности школьного (ученического) самоуправления в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D97309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8C3DA2">
        <w:rPr>
          <w:rStyle w:val="a6"/>
          <w:rFonts w:ascii="Times New Roman" w:hAnsi="Times New Roman" w:cs="Times New Roman"/>
          <w:sz w:val="28"/>
          <w:szCs w:val="28"/>
        </w:rPr>
        <w:t>Бетельд</w:t>
      </w:r>
      <w:r w:rsidR="00D97309" w:rsidRPr="00744E21">
        <w:rPr>
          <w:rStyle w:val="a6"/>
          <w:rFonts w:ascii="Times New Roman" w:hAnsi="Times New Roman" w:cs="Times New Roman"/>
          <w:sz w:val="28"/>
          <w:szCs w:val="28"/>
        </w:rPr>
        <w:t>инская</w:t>
      </w:r>
      <w:proofErr w:type="spellEnd"/>
      <w:r w:rsidR="00D97309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СОШ»</w:t>
      </w:r>
      <w:r w:rsidRPr="0010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E32C67" w:rsidRPr="00101245" w:rsidRDefault="00E32C67" w:rsidP="00E32C6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молодежной политики</w:t>
      </w:r>
      <w:r w:rsidRPr="0010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Тляратинского района</w:t>
      </w:r>
    </w:p>
    <w:p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- министерство образования и науки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избирательная комиссия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2  Организаторами школьного (ученического)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D97309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8C3DA2">
        <w:rPr>
          <w:rStyle w:val="a6"/>
          <w:rFonts w:ascii="Times New Roman" w:hAnsi="Times New Roman" w:cs="Times New Roman"/>
          <w:sz w:val="28"/>
          <w:szCs w:val="28"/>
        </w:rPr>
        <w:t>Бетельд</w:t>
      </w:r>
      <w:r w:rsidR="008C3DA2" w:rsidRPr="00744E21">
        <w:rPr>
          <w:rStyle w:val="a6"/>
          <w:rFonts w:ascii="Times New Roman" w:hAnsi="Times New Roman" w:cs="Times New Roman"/>
          <w:sz w:val="28"/>
          <w:szCs w:val="28"/>
        </w:rPr>
        <w:t>инская</w:t>
      </w:r>
      <w:proofErr w:type="spellEnd"/>
      <w:r w:rsidR="008C3DA2" w:rsidRPr="00744E21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СОШ»</w:t>
      </w:r>
      <w:r w:rsidR="00D97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образования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«Тлярати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нский район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молодежи муниципального образования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Тляратинский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«Тляратин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2C67" w:rsidRPr="00D253C4" w:rsidRDefault="00E32C67" w:rsidP="00E32C67">
      <w:pPr>
        <w:tabs>
          <w:tab w:val="left" w:pos="108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территориальные избирательные комиссии, избирательные комисс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муниципального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«Тляратинский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C67" w:rsidRPr="00D253C4" w:rsidRDefault="00E32C67" w:rsidP="00E32C67">
      <w:pPr>
        <w:tabs>
          <w:tab w:val="left" w:pos="108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2.3 Организатором деятельности школьного (ученического) самоуправления на уровне сельского поселения является специалист по работе с молодежью администрации сельского поселения.</w:t>
      </w:r>
    </w:p>
    <w:p w:rsidR="00E32C67" w:rsidRPr="00D253C4" w:rsidRDefault="00E32C67" w:rsidP="00E32C67">
      <w:pPr>
        <w:tabs>
          <w:tab w:val="left" w:pos="108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D253C4" w:rsidRDefault="00E32C67" w:rsidP="00E32C67">
      <w:pPr>
        <w:tabs>
          <w:tab w:val="left" w:pos="108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2.4 Организаторы осуществляют следующие функции:</w:t>
      </w:r>
    </w:p>
    <w:p w:rsidR="00E32C67" w:rsidRPr="00D253C4" w:rsidRDefault="00E32C67" w:rsidP="00E32C6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6157E2" w:rsidRDefault="00E32C67" w:rsidP="00E32C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Органы школьного (ученического) самоуправления</w:t>
      </w:r>
    </w:p>
    <w:p w:rsidR="00E32C67" w:rsidRPr="006157E2" w:rsidRDefault="00E32C67" w:rsidP="00E32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порядок их формирования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3.1 Школьное (ученическое) самоуправление в школе является общественным, самодеятельным, самоуправляемым, некоммерческим и добровольным объединением учеников школы.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Школьное (ученическое) самоуправление в школе действует на основании Положения о школьном (ученическом) самоуправлении в муниципальном образовании, которое разрабатывается и утверждается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ученическим</w:t>
      </w:r>
      <w:r w:rsidR="00C81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Советом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и согласовывается с органом по делам молодежи муниципального образования, органом управления образованием муниципального образования и территориальной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избирательной комиссией (избирательной комиссией  муниципального образования). 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3.2 Органом школьного (ученического) самоуправления школы является ученический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  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Ученический Совет школы формируется ежегодно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позднее 20 октября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 года из числа активных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творческих учащихся 5-11 классов и действует в течение учебного года. 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Каждый учащийся 5-11 классов имеет право избирать и быть избранным в  ученический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школы.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выборов</w:t>
      </w:r>
      <w:r w:rsidR="0061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членов 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на классном уровне с помощью психологических методик,  в соответствии с рекомендациями по выбору лидера классного коллектива – ребенка с  активной жизненной позицией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Возможно также открытое или закрытое голосование за кандидатов, предложенных членами класса  или само выдвинувшихся.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досрочного сложения полномочий члена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новый представитель этого класса избирается классным коллективом в течение 15 дней.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и деятельность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распространяются на всех учеников, обучающихся в школе. 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участвуют в планировании и организации общешкольных и межшкольных  праздников, акций, помогают в проведении тематических круглых столов, конференций, семинаров, мероприятий направленных на пропаганду здорового образа жизни, на развитие творческих, интеллектуальных, спортивных, духовно-патриотических способностей  учащихся школы.  Также члены Совета принимают участие в реализации социальных проектов, направленных на профилактику асоциального поведения и явлений, активно пропагандируют и помогают контролировать соблюдение Закона № 1539 – КЗ</w:t>
      </w:r>
      <w:r w:rsidR="00C81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Courier New"/>
          <w:sz w:val="28"/>
          <w:szCs w:val="28"/>
          <w:lang w:eastAsia="ru-RU"/>
        </w:rPr>
        <w:t>«О мерах по профилактике безнадзорности и правонарушений несовершеннолетних в КК»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поселении. 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Ученическим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Советом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в срок до 31 октября текущего года составляется, согласовывается с избранным лидером и утверждается директором школы  план работы на учебный год (с учетом летней кампании) в соответствии с типовым планом работы органов школьного (ученического) самоуправления в </w:t>
      </w:r>
      <w:r w:rsidR="00437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Тляратинском районе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Согласованный и утвержденный план работы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доводится до сведения органов по делам молодежи и органов управления образованием. 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принимаются большинством                 голосов</w:t>
      </w:r>
      <w:r w:rsidR="00437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членов при 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 участия в заседании Совета не менее 1/2  от его состава. Заседания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проводятся по мере необходимости, но не реже 1-го раза в месяц. 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обнародуются в течение трех дней, путем размещения соответствующих данных на информационном стенде, сайте образовательного учреждения, аккаунтах в социальных сетях и проведения классных часов членами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(лидерами  классов).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решению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в его состав могут входить другие ученики, а также представители администрации школы, родительского комитета, попечительского совета и т.д. Такие члены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могут вносить вопросы на рассмотрение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могут принимать участие в голосовании.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Ученический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самостоятельно определяет свою структуру. По решению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при нем для подготовки и проведения отдельных мероприятий и реализации работы по определенным направлениям могут создаваться инициативные группы. 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реализации общешкольного плана в классах и в школе; организует работу с активом учащихся старшего, среднего и младшего звена. 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 начального звена школы (1-4 классы):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знакомятся с деятельностью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через свое участие в различных школьных и внешкольных мероприятиях;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 среднего звена школы (5-8 классы):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принимают участие в организации и проведении различных школьных и внешкольных мероприятиях: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имеют право выносить на рассмотрение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проекты по организации и проведению школьных мероприятий;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имеют право быть избранными в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 имеют право избирать лидера школы.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 старшего звена школы (9-11 классы):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участие в организации и проведении различных школьных и внешкольных мероприятий;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имеют право выносить на рассмотрение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проекты по организации и проведению школьных мероприятий;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имеют право избирать и быть избранными в избирательную комиссию школы;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имеют право избирать и быть избранными в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 имеют право избирать и быть избранными лидером школы.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3.4  Работе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помогает координатор школьного (ученического) самоу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назначается приказом директора  школы. 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 школьного (ученического) самоуправления входит в состав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наряду с другими членами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обладает правом решающего голоса и выполняет функцию секретаря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3.5 Деятельностью </w:t>
      </w:r>
      <w:bookmarkStart w:id="1" w:name="OLE_LINK1"/>
      <w:bookmarkStart w:id="2" w:name="OLE_LINK2"/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</w:t>
      </w:r>
      <w:bookmarkEnd w:id="1"/>
      <w:bookmarkEnd w:id="2"/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 лидер школы  (председатель 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школы), который избирается сроком на один учебный год в соответствии с Положением о выборах лидера 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колы.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Лидер школы имеет право из числа членов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назначить до 2-х заместителей.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Лидер школы отчитывается перед учащимися и педагогами школы о работе школьного (ученического) самоуправления  по окончанию учебного года на общем собрании школы. </w:t>
      </w:r>
    </w:p>
    <w:p w:rsidR="00E32C67" w:rsidRPr="00D253C4" w:rsidRDefault="00E32C67" w:rsidP="00E32C6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D253C4" w:rsidRDefault="0043721B" w:rsidP="00E32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E32C6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E32C67"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32C67" w:rsidRPr="00D253C4">
        <w:rPr>
          <w:rFonts w:ascii="Times New Roman" w:eastAsia="Calibri" w:hAnsi="Times New Roman" w:cs="Times New Roman"/>
          <w:b/>
          <w:sz w:val="28"/>
          <w:szCs w:val="28"/>
        </w:rPr>
        <w:t>Оценка эффективности работы</w:t>
      </w:r>
    </w:p>
    <w:p w:rsidR="00E32C67" w:rsidRPr="00D253C4" w:rsidRDefault="00E32C67" w:rsidP="00E32C6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681">
        <w:rPr>
          <w:rFonts w:ascii="Times New Roman" w:eastAsia="Calibri" w:hAnsi="Times New Roman" w:cs="Times New Roman"/>
          <w:sz w:val="28"/>
          <w:szCs w:val="28"/>
        </w:rPr>
        <w:t>6</w:t>
      </w:r>
      <w:r w:rsidRPr="00D253C4">
        <w:rPr>
          <w:rFonts w:ascii="Times New Roman" w:eastAsia="Calibri" w:hAnsi="Times New Roman" w:cs="Times New Roman"/>
          <w:caps/>
          <w:sz w:val="28"/>
          <w:szCs w:val="28"/>
        </w:rPr>
        <w:t>.1  О</w:t>
      </w:r>
      <w:r w:rsidRPr="00D253C4">
        <w:rPr>
          <w:rFonts w:ascii="Times New Roman" w:eastAsia="Calibri" w:hAnsi="Times New Roman" w:cs="Times New Roman"/>
          <w:sz w:val="28"/>
          <w:szCs w:val="28"/>
        </w:rPr>
        <w:t>жидаемый эффект  функционирования школьного (ученического) самоуправления –  развитие личности старшеклассника, при котором он смог бы: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нормально адаптироваться в социуме в новой  роли лидера;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 xml:space="preserve">- свободно общаться в любой обстановке и адекватно реагировать на любую ситуацию, руководствуясь системой общечеловеческих ценностей; 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 xml:space="preserve">- обладать знаниями, умениями и навыками организаторской работы; 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стремиться к реализации своего интеллектуального потенциала.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7.2 Критерии и показатели эффективности работы: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  <w:lang w:eastAsia="ru-RU"/>
        </w:rPr>
        <w:t>- сонаправленность целей и задач педагогического коллектива и органов ученического самоуправления;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253C4">
        <w:rPr>
          <w:rFonts w:ascii="Times New Roman" w:eastAsia="Calibri" w:hAnsi="Times New Roman" w:cs="Times New Roman"/>
          <w:sz w:val="28"/>
          <w:szCs w:val="28"/>
          <w:lang w:eastAsia="ru-RU"/>
        </w:rPr>
        <w:t>отношение педагогического коллектива к решениям, принимаемым органами самоуправления (все решения органов самоуправления, принятые на основе регламентирующих документов, должны быть обязательны для выполнения, как детьми, так и взрослыми и  не могут быть отменены в одностороннем порядке);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комфортная обстановка общения и творчества, развитие творческих  способностей старшеклассника;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 xml:space="preserve">- активное участие в жизни школьного самоуправления  каждого его члена, улучшение показателей участия в конкурсных мероприятиях (наблюдение, беседа, анализ); 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повышение качества проводимых мероприятий (опросы, наблюдения, анализ);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стремление к творчеству, увеличение числа инициатив, проявляемых, как членами совета самоуправления, так и членами советов школы;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повышение общей культуры старшеклассника (наблюдение, беседы с классными руководителями, родителями, учителями, анализ);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наполнение активно - деятельностным содержанием свободного времени старшеклассника, обобщение и распространение опыта работы по организации разумного досуга старшеклассника;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снижение уровня тревожности подростка (опросы, наблюдения, беседы с родителями, анализ поведения и состояния подростков).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32C67" w:rsidRPr="00D253C4" w:rsidSect="00533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759DE"/>
    <w:multiLevelType w:val="hybridMultilevel"/>
    <w:tmpl w:val="3DC2BBA8"/>
    <w:lvl w:ilvl="0" w:tplc="19622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ED14ED"/>
    <w:multiLevelType w:val="multilevel"/>
    <w:tmpl w:val="4A3A1B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2C67"/>
    <w:rsid w:val="00014A80"/>
    <w:rsid w:val="000629D8"/>
    <w:rsid w:val="000759D3"/>
    <w:rsid w:val="00096482"/>
    <w:rsid w:val="001C40E5"/>
    <w:rsid w:val="001D7408"/>
    <w:rsid w:val="00271E5E"/>
    <w:rsid w:val="00302F7A"/>
    <w:rsid w:val="00396B0F"/>
    <w:rsid w:val="0043721B"/>
    <w:rsid w:val="00437C13"/>
    <w:rsid w:val="005337A3"/>
    <w:rsid w:val="005401C0"/>
    <w:rsid w:val="00560946"/>
    <w:rsid w:val="006016F2"/>
    <w:rsid w:val="006157E2"/>
    <w:rsid w:val="00744E21"/>
    <w:rsid w:val="00777A18"/>
    <w:rsid w:val="007C709C"/>
    <w:rsid w:val="008C3DA2"/>
    <w:rsid w:val="00AA424B"/>
    <w:rsid w:val="00BE7520"/>
    <w:rsid w:val="00C811A3"/>
    <w:rsid w:val="00C94155"/>
    <w:rsid w:val="00D461C3"/>
    <w:rsid w:val="00D97309"/>
    <w:rsid w:val="00E013D6"/>
    <w:rsid w:val="00E32C67"/>
    <w:rsid w:val="00F2368E"/>
    <w:rsid w:val="00F57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C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2C67"/>
    <w:pPr>
      <w:ind w:left="720"/>
      <w:contextualSpacing/>
    </w:pPr>
  </w:style>
  <w:style w:type="character" w:styleId="a6">
    <w:name w:val="Strong"/>
    <w:basedOn w:val="a0"/>
    <w:uiPriority w:val="22"/>
    <w:qFormat/>
    <w:rsid w:val="00271E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C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2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1983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23</cp:revision>
  <cp:lastPrinted>2021-12-15T07:11:00Z</cp:lastPrinted>
  <dcterms:created xsi:type="dcterms:W3CDTF">2013-11-08T17:26:00Z</dcterms:created>
  <dcterms:modified xsi:type="dcterms:W3CDTF">2021-12-16T05:42:00Z</dcterms:modified>
</cp:coreProperties>
</file>