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EB" w:rsidRDefault="008129EB" w:rsidP="008129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Учебный план с родным (нерусским)  языком обучения  (вариант 1) </w:t>
      </w:r>
    </w:p>
    <w:p w:rsidR="008129EB" w:rsidRDefault="008129EB" w:rsidP="008129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образовательных организаций Республики Дагестан, реализующих программы начального  общего образования </w:t>
      </w:r>
    </w:p>
    <w:p w:rsidR="008129EB" w:rsidRDefault="008129EB" w:rsidP="008129EB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tbl>
      <w:tblPr>
        <w:tblpPr w:leftFromText="180" w:rightFromText="180" w:vertAnchor="text" w:horzAnchor="margin" w:tblpXSpec="center" w:tblpY="214"/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4112"/>
        <w:gridCol w:w="1277"/>
        <w:gridCol w:w="709"/>
        <w:gridCol w:w="709"/>
        <w:gridCol w:w="993"/>
        <w:gridCol w:w="1135"/>
      </w:tblGrid>
      <w:tr w:rsidR="008129EB" w:rsidTr="008129EB"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 w:rsidP="008129EB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B46522" wp14:editId="7D98948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11430" t="12700" r="7620" b="101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8129EB" w:rsidRDefault="008129EB" w:rsidP="008129EB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9EB" w:rsidRDefault="008129EB" w:rsidP="008129EB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8129EB" w:rsidTr="008129EB"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8129E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8129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29EB" w:rsidTr="008129EB">
        <w:trPr>
          <w:trHeight w:val="555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8129EB" w:rsidTr="008129EB">
        <w:trPr>
          <w:trHeight w:val="375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812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129EB" w:rsidTr="008129EB">
        <w:trPr>
          <w:trHeight w:val="463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129EB" w:rsidTr="008129EB">
        <w:trPr>
          <w:trHeight w:val="355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812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129EB" w:rsidTr="008129EB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129EB" w:rsidTr="008129EB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129EB" w:rsidTr="008129EB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129EB" w:rsidTr="008129EB"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129EB" w:rsidTr="008129EB"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812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129EB" w:rsidTr="008129EB"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129EB" w:rsidTr="008129EB"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812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искусство + технология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29EB" w:rsidTr="008129EB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129EB" w:rsidTr="008129EB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 w:rsidP="008129EB">
            <w:pPr>
              <w:pStyle w:val="1"/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pStyle w:val="1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8129EB" w:rsidTr="008129EB">
        <w:trPr>
          <w:trHeight w:val="415"/>
        </w:trPr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EB" w:rsidTr="008129EB">
        <w:trPr>
          <w:trHeight w:val="25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EB" w:rsidTr="008129EB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8129EB" w:rsidTr="008129EB"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9EB" w:rsidTr="008129EB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8129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8129EB" w:rsidRDefault="008129EB" w:rsidP="008129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29EB" w:rsidRDefault="008129EB" w:rsidP="008129EB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8129EB" w:rsidRDefault="008129EB" w:rsidP="008129EB">
      <w:pPr>
        <w:pStyle w:val="a3"/>
        <w:rPr>
          <w:b w:val="0"/>
          <w:sz w:val="28"/>
          <w:szCs w:val="28"/>
        </w:rPr>
      </w:pPr>
    </w:p>
    <w:p w:rsidR="008129EB" w:rsidRDefault="008129EB" w:rsidP="008129EB">
      <w:pPr>
        <w:pStyle w:val="a3"/>
        <w:rPr>
          <w:b w:val="0"/>
          <w:sz w:val="28"/>
          <w:szCs w:val="28"/>
        </w:rPr>
      </w:pPr>
    </w:p>
    <w:p w:rsidR="008129EB" w:rsidRDefault="008129EB" w:rsidP="00C470FF">
      <w:pPr>
        <w:pStyle w:val="a3"/>
        <w:rPr>
          <w:sz w:val="28"/>
          <w:szCs w:val="28"/>
        </w:rPr>
      </w:pPr>
    </w:p>
    <w:p w:rsidR="00C470FF" w:rsidRDefault="00C470FF" w:rsidP="00C470F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план с родным (нерусским) языком обучения (вариант 1) для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классов  образовательных организаций  Республики Дагестан, реализующих программы основного общего образования,  </w:t>
      </w:r>
    </w:p>
    <w:p w:rsidR="00C470FF" w:rsidRDefault="00C470FF" w:rsidP="00C470F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tbl>
      <w:tblPr>
        <w:tblpPr w:leftFromText="180" w:rightFromText="180" w:vertAnchor="text" w:horzAnchor="margin" w:tblpY="184"/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968"/>
        <w:gridCol w:w="1418"/>
        <w:gridCol w:w="1417"/>
        <w:gridCol w:w="1520"/>
      </w:tblGrid>
      <w:tr w:rsidR="00C470FF" w:rsidTr="00C470FF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 w:rsidP="00C4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 w:rsidP="00C470F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6A8E60" wp14:editId="2CE4DC7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88900</wp:posOffset>
                      </wp:positionV>
                      <wp:extent cx="2395220" cy="865505"/>
                      <wp:effectExtent l="7620" t="12700" r="6985" b="76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95220" cy="865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pt" to="188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C470FF" w:rsidRDefault="00C470FF" w:rsidP="00C470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C470FF" w:rsidRDefault="00C470FF" w:rsidP="00C470F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C470FF" w:rsidRDefault="00C470FF" w:rsidP="00C47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 w:rsidP="00C470FF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C470FF" w:rsidTr="00C470FF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 w:rsidP="00C4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 w:rsidP="00C470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C470FF" w:rsidTr="00C470FF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Филология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70FF" w:rsidTr="00C470FF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 w:rsidP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70FF" w:rsidTr="00C470FF">
        <w:trPr>
          <w:trHeight w:val="360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70FF" w:rsidTr="00C470FF">
        <w:trPr>
          <w:trHeight w:val="202"/>
        </w:trPr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 w:rsidP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70FF" w:rsidTr="00C470FF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70FF" w:rsidTr="00C470FF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470FF" w:rsidTr="00C470FF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70FF" w:rsidTr="00C470FF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 w:rsidP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70FF" w:rsidTr="00C470FF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 w:rsidP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70FF" w:rsidTr="00C470FF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70FF" w:rsidTr="00C470FF">
        <w:trPr>
          <w:trHeight w:val="550"/>
        </w:trPr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 w:rsidP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70FF" w:rsidTr="00C470FF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70FF" w:rsidTr="00C470FF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 w:rsidP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70FF" w:rsidTr="00C470FF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70FF" w:rsidTr="00C470FF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70FF" w:rsidTr="00C470FF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 w:rsidP="00C470FF">
            <w:pPr>
              <w:pStyle w:val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pStyle w:val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C470FF" w:rsidTr="00C470FF"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70FF" w:rsidTr="00C470FF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70FF" w:rsidTr="00C470FF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 w:rsidP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</w:tr>
    </w:tbl>
    <w:p w:rsidR="00C470FF" w:rsidRDefault="00C470FF" w:rsidP="00C470FF">
      <w:pPr>
        <w:pStyle w:val="a3"/>
        <w:rPr>
          <w:b w:val="0"/>
          <w:sz w:val="28"/>
          <w:szCs w:val="28"/>
        </w:rPr>
      </w:pPr>
    </w:p>
    <w:p w:rsidR="00C470FF" w:rsidRDefault="00C470FF" w:rsidP="00C470FF">
      <w:pPr>
        <w:rPr>
          <w:rFonts w:ascii="Times New Roman" w:hAnsi="Times New Roman"/>
          <w:sz w:val="28"/>
          <w:szCs w:val="28"/>
          <w:lang w:eastAsia="en-US"/>
        </w:rPr>
      </w:pPr>
    </w:p>
    <w:p w:rsidR="00C470FF" w:rsidRDefault="00C470FF" w:rsidP="00C470FF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C470FF" w:rsidRDefault="00C470FF" w:rsidP="00C470FF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C470FF" w:rsidRDefault="00C470FF" w:rsidP="00C470FF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8129EB" w:rsidRDefault="008129EB" w:rsidP="00C470FF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C470FF" w:rsidRDefault="00C470FF" w:rsidP="00C470F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план с родным (нерусским) языком обучения (вариант 1)  </w:t>
      </w:r>
    </w:p>
    <w:p w:rsidR="00C470FF" w:rsidRDefault="00C470FF" w:rsidP="00C470FF">
      <w:pPr>
        <w:pStyle w:val="a3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 для образовательных организаций  Республики Дагестан,  реализующих программы основного общего образования,  </w:t>
      </w:r>
    </w:p>
    <w:p w:rsidR="00C470FF" w:rsidRDefault="00C470FF" w:rsidP="00C470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 2017/2018 учебный год </w:t>
      </w:r>
    </w:p>
    <w:p w:rsidR="00C470FF" w:rsidRDefault="00C470FF" w:rsidP="00C470FF">
      <w:pPr>
        <w:pStyle w:val="a3"/>
        <w:rPr>
          <w:b w:val="0"/>
          <w:sz w:val="28"/>
          <w:szCs w:val="28"/>
          <w:lang w:val="x-none"/>
        </w:rPr>
      </w:pPr>
    </w:p>
    <w:tbl>
      <w:tblPr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4678"/>
        <w:gridCol w:w="1984"/>
        <w:gridCol w:w="1662"/>
      </w:tblGrid>
      <w:tr w:rsidR="00C470FF" w:rsidTr="00C470FF"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0B71F9" wp14:editId="6C205AE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2880360" cy="894080"/>
                      <wp:effectExtent l="7620" t="5080" r="7620" b="571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0360" cy="894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.4pt" to="226.6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C470FF" w:rsidRDefault="00C470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C470FF" w:rsidRDefault="00C470F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C470FF" w:rsidRDefault="00C47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C470FF" w:rsidTr="00C470FF"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C470FF" w:rsidTr="00C470FF"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70FF" w:rsidTr="00C470FF"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70FF" w:rsidTr="00C470FF">
        <w:trPr>
          <w:trHeight w:val="360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70FF" w:rsidTr="00C470FF">
        <w:trPr>
          <w:trHeight w:val="202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70FF" w:rsidTr="00C470FF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70FF" w:rsidTr="00C470FF"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470FF" w:rsidTr="00C470FF"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70FF" w:rsidTr="00C470FF"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70FF" w:rsidTr="00C470FF"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70FF" w:rsidTr="00C470FF"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70FF" w:rsidTr="00C470FF"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470FF" w:rsidTr="00C470FF"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C470FF" w:rsidTr="00C470FF"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 Дагестана</w:t>
            </w:r>
            <w:r>
              <w:rPr>
                <w:rStyle w:val="a7"/>
                <w:rFonts w:ascii="Times New Roman" w:hAnsi="Times New Roman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C470FF" w:rsidTr="00C470FF"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70FF" w:rsidTr="00C470FF"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70FF" w:rsidTr="00C470FF">
        <w:trPr>
          <w:trHeight w:val="348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70FF" w:rsidTr="00C470FF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470FF" w:rsidTr="00C470FF"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470FF" w:rsidTr="00C470FF"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FF" w:rsidRDefault="00C47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470FF" w:rsidTr="00C470FF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>
            <w:pPr>
              <w:pStyle w:val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pStyle w:val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C470FF" w:rsidTr="00C470FF">
        <w:tc>
          <w:tcPr>
            <w:tcW w:w="7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470FF" w:rsidTr="00C470FF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470FF" w:rsidTr="00C470FF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FF" w:rsidRDefault="00C470F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8129EB" w:rsidTr="00C470FF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470FF" w:rsidRDefault="00C470FF" w:rsidP="00C470FF">
      <w:pPr>
        <w:pStyle w:val="a3"/>
        <w:jc w:val="left"/>
        <w:rPr>
          <w:sz w:val="28"/>
          <w:szCs w:val="28"/>
          <w:lang w:eastAsia="x-none"/>
        </w:rPr>
      </w:pPr>
    </w:p>
    <w:p w:rsidR="00C470FF" w:rsidRDefault="00C470FF" w:rsidP="00C470FF">
      <w:pPr>
        <w:rPr>
          <w:rFonts w:ascii="Times New Roman" w:hAnsi="Times New Roman" w:cs="Times New Roman"/>
          <w:sz w:val="28"/>
          <w:szCs w:val="28"/>
        </w:rPr>
      </w:pPr>
    </w:p>
    <w:p w:rsidR="008129EB" w:rsidRDefault="008129EB" w:rsidP="00C470FF">
      <w:pPr>
        <w:rPr>
          <w:rFonts w:ascii="Times New Roman" w:hAnsi="Times New Roman" w:cs="Times New Roman"/>
          <w:sz w:val="28"/>
          <w:szCs w:val="28"/>
        </w:rPr>
      </w:pPr>
    </w:p>
    <w:p w:rsidR="008129EB" w:rsidRDefault="008129EB" w:rsidP="008129EB">
      <w:pPr>
        <w:pStyle w:val="a3"/>
        <w:rPr>
          <w:sz w:val="28"/>
          <w:szCs w:val="28"/>
        </w:rPr>
      </w:pPr>
      <w:r>
        <w:rPr>
          <w:sz w:val="28"/>
          <w:szCs w:val="28"/>
        </w:rPr>
        <w:t>Учебный план для 10-11 классов образовательных организаций Республики Дагестан в условиях введения профильного обучения на 2017/2018 учебный год</w:t>
      </w:r>
    </w:p>
    <w:tbl>
      <w:tblPr>
        <w:tblpPr w:leftFromText="180" w:rightFromText="180" w:vertAnchor="text" w:horzAnchor="margin" w:tblpY="168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638"/>
        <w:gridCol w:w="1084"/>
        <w:gridCol w:w="1229"/>
        <w:gridCol w:w="1291"/>
        <w:gridCol w:w="1681"/>
      </w:tblGrid>
      <w:tr w:rsidR="008129EB" w:rsidTr="00D2270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29EB" w:rsidRDefault="008129EB" w:rsidP="00D2270B">
            <w:pPr>
              <w:pStyle w:val="a3"/>
              <w:spacing w:line="276" w:lineRule="auto"/>
              <w:ind w:left="-180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Инвариантная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Федеральный компонент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Обязательные учебные предметы на базовом уровне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часов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 класс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История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Естествознание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</w:tr>
      <w:tr w:rsidR="008129EB" w:rsidTr="00D2270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29EB" w:rsidRDefault="008129EB" w:rsidP="00D2270B">
            <w:pPr>
              <w:pStyle w:val="a3"/>
              <w:spacing w:line="276" w:lineRule="auto"/>
              <w:ind w:left="-180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Вариативная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Учебные предметы по выбору на базовом и профильном уровнях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Базовый уровень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Профильный уровень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 класс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 класс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 класс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5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6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6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Обществоведение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Экономика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Право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5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Информатика и ИКТ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Искусство (МХК)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Технология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Компонент образовательного учреждения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8129EB" w:rsidTr="00D22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B" w:rsidRDefault="008129EB" w:rsidP="00D2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right="-133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Предельно допустимая аудиторная учебная нагрузка при  6-дневной учебной неделе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B" w:rsidRDefault="008129EB" w:rsidP="00D2270B">
            <w:pPr>
              <w:pStyle w:val="a3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37</w:t>
            </w:r>
          </w:p>
        </w:tc>
      </w:tr>
    </w:tbl>
    <w:p w:rsidR="007C1382" w:rsidRDefault="007C1382" w:rsidP="008129EB">
      <w:bookmarkStart w:id="0" w:name="_GoBack"/>
      <w:bookmarkEnd w:id="0"/>
    </w:p>
    <w:sectPr w:rsidR="007C1382" w:rsidSect="00C470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FA4" w:rsidRDefault="00B70FA4" w:rsidP="00C470FF">
      <w:pPr>
        <w:spacing w:after="0" w:line="240" w:lineRule="auto"/>
      </w:pPr>
      <w:r>
        <w:separator/>
      </w:r>
    </w:p>
  </w:endnote>
  <w:endnote w:type="continuationSeparator" w:id="0">
    <w:p w:rsidR="00B70FA4" w:rsidRDefault="00B70FA4" w:rsidP="00C4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FA4" w:rsidRDefault="00B70FA4" w:rsidP="00C470FF">
      <w:pPr>
        <w:spacing w:after="0" w:line="240" w:lineRule="auto"/>
      </w:pPr>
      <w:r>
        <w:separator/>
      </w:r>
    </w:p>
  </w:footnote>
  <w:footnote w:type="continuationSeparator" w:id="0">
    <w:p w:rsidR="00B70FA4" w:rsidRDefault="00B70FA4" w:rsidP="00C470FF">
      <w:pPr>
        <w:spacing w:after="0" w:line="240" w:lineRule="auto"/>
      </w:pPr>
      <w:r>
        <w:continuationSeparator/>
      </w:r>
    </w:p>
  </w:footnote>
  <w:footnote w:id="1">
    <w:p w:rsidR="00C470FF" w:rsidRDefault="00C470FF" w:rsidP="00C470FF">
      <w:pPr>
        <w:pStyle w:val="a5"/>
      </w:pPr>
      <w:r>
        <w:rPr>
          <w:rStyle w:val="a7"/>
          <w:rFonts w:ascii="Arial" w:hAnsi="Arial" w:cs="Arial"/>
        </w:rPr>
        <w:t>٭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Учебный предмет «География Дагестана» изучается во втором семестре  </w:t>
      </w:r>
      <w:r>
        <w:rPr>
          <w:rFonts w:ascii="Times New Roman" w:hAnsi="Times New Roman"/>
          <w:sz w:val="24"/>
          <w:szCs w:val="24"/>
          <w:lang w:val="en-US"/>
        </w:rPr>
        <w:t>IX</w:t>
      </w:r>
      <w:r w:rsidRPr="00C470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FF"/>
    <w:rsid w:val="007C1382"/>
    <w:rsid w:val="008129EB"/>
    <w:rsid w:val="00B70FA4"/>
    <w:rsid w:val="00C4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F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470F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70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C470F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rsid w:val="00C470F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footnote text"/>
    <w:basedOn w:val="a"/>
    <w:link w:val="a6"/>
    <w:uiPriority w:val="99"/>
    <w:semiHidden/>
    <w:unhideWhenUsed/>
    <w:rsid w:val="00C470FF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C470FF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C470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F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470F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70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C470F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rsid w:val="00C470F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footnote text"/>
    <w:basedOn w:val="a"/>
    <w:link w:val="a6"/>
    <w:uiPriority w:val="99"/>
    <w:semiHidden/>
    <w:unhideWhenUsed/>
    <w:rsid w:val="00C470FF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C470FF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C47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BSOSH</dc:creator>
  <cp:lastModifiedBy>BSOSH</cp:lastModifiedBy>
  <cp:revision>1</cp:revision>
  <dcterms:created xsi:type="dcterms:W3CDTF">2017-12-19T17:00:00Z</dcterms:created>
  <dcterms:modified xsi:type="dcterms:W3CDTF">2017-12-19T17:24:00Z</dcterms:modified>
</cp:coreProperties>
</file>